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1D2" w:rsidRDefault="008101D2" w:rsidP="002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9636" w:dyaOrig="1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57.6pt" o:ole="">
            <v:imagedata r:id="rId5" o:title=""/>
          </v:shape>
          <o:OLEObject Type="Embed" ProgID="Word.Document.8" ShapeID="_x0000_i1025" DrawAspect="Content" ObjectID="_1578893718" r:id="rId6"/>
        </w:object>
      </w:r>
    </w:p>
    <w:p w:rsidR="002B592E" w:rsidRPr="002B592E" w:rsidRDefault="002B592E" w:rsidP="002B59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92E">
        <w:rPr>
          <w:rFonts w:ascii="Times New Roman" w:hAnsi="Times New Roman" w:cs="Times New Roman"/>
          <w:b/>
          <w:sz w:val="28"/>
          <w:szCs w:val="28"/>
        </w:rPr>
        <w:t>СОБРАНИЕ ДЕПУТАТОВ ВЫШНЕВОЛОЦКОГО РАЙОНА</w:t>
      </w:r>
    </w:p>
    <w:p w:rsidR="002B592E" w:rsidRPr="002B592E" w:rsidRDefault="002B592E" w:rsidP="002B592E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92E">
        <w:rPr>
          <w:rFonts w:ascii="Times New Roman" w:hAnsi="Times New Roman" w:cs="Times New Roman"/>
          <w:b/>
          <w:sz w:val="28"/>
          <w:szCs w:val="28"/>
        </w:rPr>
        <w:t>ТВЕРСКОЙ ОБЛАСТИ</w:t>
      </w:r>
    </w:p>
    <w:p w:rsidR="00084717" w:rsidRPr="008101D2" w:rsidRDefault="002B592E" w:rsidP="008101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1D2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8101D2" w:rsidRPr="008101D2" w:rsidRDefault="008101D2" w:rsidP="008101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92E" w:rsidRDefault="005D6BFC" w:rsidP="008101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31.01</w:t>
      </w:r>
      <w:r w:rsidR="009B111A" w:rsidRPr="008101D2">
        <w:rPr>
          <w:rFonts w:ascii="Times New Roman" w:hAnsi="Times New Roman" w:cs="Times New Roman"/>
          <w:sz w:val="24"/>
          <w:szCs w:val="24"/>
        </w:rPr>
        <w:t>.</w:t>
      </w:r>
      <w:r w:rsidR="002B592E" w:rsidRPr="008101D2">
        <w:rPr>
          <w:rFonts w:ascii="Times New Roman" w:hAnsi="Times New Roman" w:cs="Times New Roman"/>
          <w:sz w:val="24"/>
          <w:szCs w:val="24"/>
        </w:rPr>
        <w:t>201</w:t>
      </w:r>
      <w:r w:rsidR="0025036E" w:rsidRPr="008101D2">
        <w:rPr>
          <w:rFonts w:ascii="Times New Roman" w:hAnsi="Times New Roman" w:cs="Times New Roman"/>
          <w:sz w:val="24"/>
          <w:szCs w:val="24"/>
        </w:rPr>
        <w:t>8</w:t>
      </w:r>
      <w:r w:rsidR="002B592E" w:rsidRPr="008101D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F7BCD" w:rsidRPr="008101D2">
        <w:rPr>
          <w:rFonts w:ascii="Times New Roman" w:hAnsi="Times New Roman" w:cs="Times New Roman"/>
          <w:sz w:val="24"/>
          <w:szCs w:val="24"/>
        </w:rPr>
        <w:t xml:space="preserve">   </w:t>
      </w:r>
      <w:r w:rsidR="002B592E" w:rsidRPr="008101D2">
        <w:rPr>
          <w:rFonts w:ascii="Times New Roman" w:hAnsi="Times New Roman" w:cs="Times New Roman"/>
          <w:sz w:val="24"/>
          <w:szCs w:val="24"/>
        </w:rPr>
        <w:t xml:space="preserve">    </w:t>
      </w:r>
      <w:r w:rsidR="008101D2">
        <w:rPr>
          <w:rFonts w:ascii="Times New Roman" w:hAnsi="Times New Roman" w:cs="Times New Roman"/>
          <w:sz w:val="24"/>
          <w:szCs w:val="24"/>
        </w:rPr>
        <w:t xml:space="preserve">         </w:t>
      </w:r>
      <w:r w:rsidR="00BB034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101D2">
        <w:rPr>
          <w:rFonts w:ascii="Times New Roman" w:hAnsi="Times New Roman" w:cs="Times New Roman"/>
          <w:sz w:val="24"/>
          <w:szCs w:val="24"/>
        </w:rPr>
        <w:t xml:space="preserve">  </w:t>
      </w:r>
      <w:r w:rsidR="002B592E" w:rsidRPr="008101D2">
        <w:rPr>
          <w:rFonts w:ascii="Times New Roman" w:hAnsi="Times New Roman" w:cs="Times New Roman"/>
          <w:sz w:val="24"/>
          <w:szCs w:val="24"/>
        </w:rPr>
        <w:t xml:space="preserve">г. Вышний Волочек                                  </w:t>
      </w:r>
      <w:r w:rsidR="008101D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B592E" w:rsidRPr="008101D2">
        <w:rPr>
          <w:rFonts w:ascii="Times New Roman" w:hAnsi="Times New Roman" w:cs="Times New Roman"/>
          <w:sz w:val="24"/>
          <w:szCs w:val="24"/>
        </w:rPr>
        <w:t xml:space="preserve">№  </w:t>
      </w:r>
      <w:r>
        <w:rPr>
          <w:rFonts w:ascii="Times New Roman" w:hAnsi="Times New Roman" w:cs="Times New Roman"/>
          <w:sz w:val="24"/>
          <w:szCs w:val="24"/>
        </w:rPr>
        <w:t>298</w:t>
      </w:r>
    </w:p>
    <w:p w:rsidR="008101D2" w:rsidRPr="008101D2" w:rsidRDefault="008101D2" w:rsidP="008101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B592E" w:rsidTr="002B592E">
        <w:tc>
          <w:tcPr>
            <w:tcW w:w="4785" w:type="dxa"/>
          </w:tcPr>
          <w:p w:rsidR="002B592E" w:rsidRPr="00FD14D6" w:rsidRDefault="0025036E" w:rsidP="007E3EB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D14D6">
              <w:rPr>
                <w:rFonts w:ascii="Times New Roman" w:hAnsi="Times New Roman" w:cs="Times New Roman"/>
              </w:rPr>
              <w:t>О внесении изменений в</w:t>
            </w:r>
            <w:r w:rsidR="0038050B" w:rsidRPr="00FD14D6">
              <w:rPr>
                <w:rFonts w:ascii="Times New Roman" w:hAnsi="Times New Roman" w:cs="Times New Roman"/>
              </w:rPr>
              <w:t xml:space="preserve"> Положение</w:t>
            </w:r>
            <w:r w:rsidRPr="00FD14D6">
              <w:rPr>
                <w:rFonts w:ascii="Times New Roman" w:hAnsi="Times New Roman" w:cs="Times New Roman"/>
              </w:rPr>
              <w:t xml:space="preserve"> о порядке определения размера арендной платы</w:t>
            </w:r>
            <w:r w:rsidR="005C2E3B" w:rsidRPr="00FD14D6">
              <w:rPr>
                <w:rFonts w:ascii="Times New Roman" w:hAnsi="Times New Roman" w:cs="Times New Roman"/>
              </w:rPr>
              <w:t>, порядке, условиях и сроках внесения арендной платы</w:t>
            </w:r>
            <w:r w:rsidRPr="00FD14D6">
              <w:rPr>
                <w:rFonts w:ascii="Times New Roman" w:hAnsi="Times New Roman" w:cs="Times New Roman"/>
              </w:rPr>
              <w:t xml:space="preserve"> за з</w:t>
            </w:r>
            <w:r w:rsidR="005C2E3B" w:rsidRPr="00FD14D6">
              <w:rPr>
                <w:rFonts w:ascii="Times New Roman" w:hAnsi="Times New Roman" w:cs="Times New Roman"/>
              </w:rPr>
              <w:t xml:space="preserve">емельные участки, находящиеся в </w:t>
            </w:r>
            <w:r w:rsidRPr="00FD14D6">
              <w:rPr>
                <w:rFonts w:ascii="Times New Roman" w:hAnsi="Times New Roman" w:cs="Times New Roman"/>
              </w:rPr>
              <w:t>собственности муниципального образования Вышневолоцкий район Тверской области и предоставленные в аренду без торгов</w:t>
            </w:r>
            <w:r w:rsidR="007E3EBC" w:rsidRPr="00FD14D6">
              <w:rPr>
                <w:rFonts w:ascii="Times New Roman" w:hAnsi="Times New Roman" w:cs="Times New Roman"/>
              </w:rPr>
              <w:t>, утвержденное решением Собрания депутатов Вышневолоцкого района Тверской области от 20.07.2017г. № 264</w:t>
            </w:r>
          </w:p>
        </w:tc>
        <w:tc>
          <w:tcPr>
            <w:tcW w:w="4786" w:type="dxa"/>
          </w:tcPr>
          <w:p w:rsidR="002B592E" w:rsidRPr="00FD14D6" w:rsidRDefault="002B592E" w:rsidP="008101D2">
            <w:pPr>
              <w:pStyle w:val="1"/>
              <w:spacing w:after="0"/>
              <w:contextualSpacing/>
              <w:jc w:val="both"/>
              <w:outlineLvl w:val="0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</w:tbl>
    <w:p w:rsidR="002B592E" w:rsidRPr="008101D2" w:rsidRDefault="002B592E" w:rsidP="008101D2">
      <w:pPr>
        <w:pStyle w:val="1"/>
        <w:spacing w:after="0"/>
        <w:contextualSpacing/>
        <w:jc w:val="both"/>
        <w:rPr>
          <w:rFonts w:ascii="Times New Roman" w:eastAsiaTheme="minorEastAsia" w:hAnsi="Times New Roman" w:cs="Times New Roman"/>
        </w:rPr>
      </w:pPr>
    </w:p>
    <w:p w:rsidR="00891D5D" w:rsidRPr="00BB034F" w:rsidRDefault="002B592E" w:rsidP="008101D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B034F">
        <w:rPr>
          <w:rFonts w:ascii="Times New Roman" w:hAnsi="Times New Roman" w:cs="Times New Roman"/>
        </w:rPr>
        <w:t xml:space="preserve">В соответствии с </w:t>
      </w:r>
      <w:r w:rsidR="00F31AC2" w:rsidRPr="00BB034F">
        <w:rPr>
          <w:rFonts w:ascii="Times New Roman" w:hAnsi="Times New Roman" w:cs="Times New Roman"/>
        </w:rPr>
        <w:t xml:space="preserve">пунктом 6 статьи 41 Бюджетного кодекса Российской Федерации, </w:t>
      </w:r>
      <w:hyperlink r:id="rId7" w:history="1">
        <w:r w:rsidRPr="00BB034F">
          <w:rPr>
            <w:rStyle w:val="a6"/>
            <w:rFonts w:ascii="Times New Roman" w:hAnsi="Times New Roman" w:cs="Times New Roman"/>
            <w:b w:val="0"/>
            <w:color w:val="auto"/>
          </w:rPr>
          <w:t>подпунктом 3 пункта 3 статьи 39.7</w:t>
        </w:r>
      </w:hyperlink>
      <w:r w:rsidRPr="00BB034F">
        <w:rPr>
          <w:rFonts w:ascii="Times New Roman" w:hAnsi="Times New Roman" w:cs="Times New Roman"/>
          <w:b/>
        </w:rPr>
        <w:t xml:space="preserve"> </w:t>
      </w:r>
      <w:r w:rsidRPr="00BB034F">
        <w:rPr>
          <w:rFonts w:ascii="Times New Roman" w:hAnsi="Times New Roman" w:cs="Times New Roman"/>
        </w:rPr>
        <w:t xml:space="preserve">Земельного кодекса Российской Федерации, </w:t>
      </w:r>
      <w:hyperlink r:id="rId8" w:history="1">
        <w:r w:rsidRPr="00BB034F">
          <w:rPr>
            <w:rStyle w:val="a6"/>
            <w:rFonts w:ascii="Times New Roman" w:hAnsi="Times New Roman" w:cs="Times New Roman"/>
            <w:b w:val="0"/>
            <w:color w:val="auto"/>
          </w:rPr>
          <w:t>постановлением</w:t>
        </w:r>
      </w:hyperlink>
      <w:r w:rsidRPr="00BB034F">
        <w:rPr>
          <w:rFonts w:ascii="Times New Roman" w:hAnsi="Times New Roman" w:cs="Times New Roman"/>
        </w:rPr>
        <w:t xml:space="preserve"> Правительства Российской Федерации от 16.07.2009 </w:t>
      </w:r>
      <w:r w:rsidR="00891D5D" w:rsidRPr="00BB034F">
        <w:rPr>
          <w:rFonts w:ascii="Times New Roman" w:hAnsi="Times New Roman" w:cs="Times New Roman"/>
        </w:rPr>
        <w:t>№</w:t>
      </w:r>
      <w:r w:rsidRPr="00BB034F">
        <w:rPr>
          <w:rFonts w:ascii="Times New Roman" w:hAnsi="Times New Roman" w:cs="Times New Roman"/>
        </w:rPr>
        <w:t xml:space="preserve"> 582 </w:t>
      </w:r>
      <w:r w:rsidR="00891D5D" w:rsidRPr="00BB034F">
        <w:rPr>
          <w:rFonts w:ascii="Times New Roman" w:hAnsi="Times New Roman" w:cs="Times New Roman"/>
        </w:rPr>
        <w:t>«</w:t>
      </w:r>
      <w:r w:rsidRPr="00BB034F">
        <w:rPr>
          <w:rFonts w:ascii="Times New Roman" w:hAnsi="Times New Roman" w:cs="Times New Roman"/>
        </w:rPr>
        <w:t xml:space="preserve">Об основных принципах определения арендной платы при аренде земельных участков, находящихся в государственной и муниципальной собственности, и о </w:t>
      </w:r>
      <w:r w:rsidR="00855701" w:rsidRPr="00BB034F">
        <w:rPr>
          <w:rFonts w:ascii="Times New Roman" w:hAnsi="Times New Roman" w:cs="Times New Roman"/>
        </w:rPr>
        <w:t>П</w:t>
      </w:r>
      <w:r w:rsidRPr="00BB034F">
        <w:rPr>
          <w:rFonts w:ascii="Times New Roman" w:hAnsi="Times New Roman" w:cs="Times New Roman"/>
        </w:rPr>
        <w:t>равилах определения размера арендной платы, а также порядка условий и сроков внесения арендной платы за земли, находящиеся в собственности Российской Федерации</w:t>
      </w:r>
      <w:r w:rsidR="00891D5D" w:rsidRPr="00BB034F">
        <w:rPr>
          <w:rFonts w:ascii="Times New Roman" w:hAnsi="Times New Roman" w:cs="Times New Roman"/>
        </w:rPr>
        <w:t>»</w:t>
      </w:r>
      <w:r w:rsidRPr="00BB034F">
        <w:rPr>
          <w:rFonts w:ascii="Times New Roman" w:hAnsi="Times New Roman" w:cs="Times New Roman"/>
        </w:rPr>
        <w:t xml:space="preserve">, </w:t>
      </w:r>
      <w:hyperlink r:id="rId9" w:history="1">
        <w:r w:rsidR="00F31AC2" w:rsidRPr="00BB034F">
          <w:rPr>
            <w:rStyle w:val="a6"/>
            <w:rFonts w:ascii="Times New Roman" w:hAnsi="Times New Roman" w:cs="Times New Roman"/>
            <w:b w:val="0"/>
            <w:color w:val="auto"/>
          </w:rPr>
          <w:t>постановлением</w:t>
        </w:r>
      </w:hyperlink>
      <w:r w:rsidR="00F31AC2" w:rsidRPr="00BB034F">
        <w:rPr>
          <w:rFonts w:ascii="Times New Roman" w:hAnsi="Times New Roman" w:cs="Times New Roman"/>
        </w:rPr>
        <w:t xml:space="preserve"> Администрации Тверской области от 26.12.2007 № 396-па</w:t>
      </w:r>
      <w:r w:rsidR="00855701" w:rsidRPr="00BB034F">
        <w:rPr>
          <w:rFonts w:ascii="Times New Roman" w:hAnsi="Times New Roman" w:cs="Times New Roman"/>
        </w:rPr>
        <w:t>,</w:t>
      </w:r>
      <w:r w:rsidR="00F31AC2" w:rsidRPr="00BB034F">
        <w:rPr>
          <w:rFonts w:ascii="Times New Roman" w:hAnsi="Times New Roman" w:cs="Times New Roman"/>
        </w:rPr>
        <w:t xml:space="preserve"> </w:t>
      </w:r>
      <w:r w:rsidR="00FD14D6" w:rsidRPr="00BB034F">
        <w:rPr>
          <w:rFonts w:ascii="Times New Roman" w:hAnsi="Times New Roman" w:cs="Times New Roman"/>
        </w:rPr>
        <w:t xml:space="preserve">руководствуясь </w:t>
      </w:r>
      <w:hyperlink r:id="rId10" w:history="1">
        <w:r w:rsidRPr="00BB034F">
          <w:rPr>
            <w:rStyle w:val="a6"/>
            <w:rFonts w:ascii="Times New Roman" w:hAnsi="Times New Roman" w:cs="Times New Roman"/>
            <w:b w:val="0"/>
            <w:color w:val="auto"/>
          </w:rPr>
          <w:t>Уставом</w:t>
        </w:r>
      </w:hyperlink>
      <w:r w:rsidRPr="00BB034F">
        <w:rPr>
          <w:rFonts w:ascii="Times New Roman" w:hAnsi="Times New Roman" w:cs="Times New Roman"/>
        </w:rPr>
        <w:t xml:space="preserve"> муниципального образования </w:t>
      </w:r>
      <w:r w:rsidR="00891D5D" w:rsidRPr="00BB034F">
        <w:rPr>
          <w:rFonts w:ascii="Times New Roman" w:hAnsi="Times New Roman" w:cs="Times New Roman"/>
        </w:rPr>
        <w:t>Вышневолоцкий район</w:t>
      </w:r>
      <w:r w:rsidR="00F31AC2" w:rsidRPr="00BB034F">
        <w:rPr>
          <w:rFonts w:ascii="Times New Roman" w:hAnsi="Times New Roman" w:cs="Times New Roman"/>
        </w:rPr>
        <w:t xml:space="preserve"> Тверской области</w:t>
      </w:r>
    </w:p>
    <w:p w:rsidR="00891D5D" w:rsidRPr="008101D2" w:rsidRDefault="00891D5D" w:rsidP="008101D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592E" w:rsidRPr="00FD14D6" w:rsidRDefault="002B592E" w:rsidP="008101D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</w:rPr>
      </w:pPr>
      <w:r w:rsidRPr="00FD14D6">
        <w:rPr>
          <w:rFonts w:ascii="Times New Roman" w:hAnsi="Times New Roman" w:cs="Times New Roman"/>
        </w:rPr>
        <w:t xml:space="preserve">Собрание депутатов </w:t>
      </w:r>
      <w:r w:rsidR="00891D5D" w:rsidRPr="00FD14D6">
        <w:rPr>
          <w:rFonts w:ascii="Times New Roman" w:hAnsi="Times New Roman" w:cs="Times New Roman"/>
        </w:rPr>
        <w:t>Вышневолоцкого</w:t>
      </w:r>
      <w:r w:rsidRPr="00FD14D6">
        <w:rPr>
          <w:rFonts w:ascii="Times New Roman" w:hAnsi="Times New Roman" w:cs="Times New Roman"/>
        </w:rPr>
        <w:t xml:space="preserve"> района </w:t>
      </w:r>
      <w:r w:rsidR="00891D5D" w:rsidRPr="00FD14D6">
        <w:rPr>
          <w:rFonts w:ascii="Times New Roman" w:hAnsi="Times New Roman" w:cs="Times New Roman"/>
        </w:rPr>
        <w:t>РЕШИЛО</w:t>
      </w:r>
      <w:r w:rsidRPr="00FD14D6">
        <w:rPr>
          <w:rFonts w:ascii="Times New Roman" w:hAnsi="Times New Roman" w:cs="Times New Roman"/>
        </w:rPr>
        <w:t>:</w:t>
      </w:r>
    </w:p>
    <w:p w:rsidR="00F31AC2" w:rsidRPr="00FD14D6" w:rsidRDefault="00F31AC2" w:rsidP="008101D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</w:rPr>
      </w:pPr>
    </w:p>
    <w:p w:rsidR="00C76F6F" w:rsidRPr="00FD14D6" w:rsidRDefault="00C76F6F" w:rsidP="00380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FD14D6">
        <w:rPr>
          <w:rFonts w:ascii="Times New Roman" w:hAnsi="Times New Roman" w:cs="Times New Roman"/>
        </w:rPr>
        <w:t xml:space="preserve">1. Внести в </w:t>
      </w:r>
      <w:hyperlink r:id="rId11" w:history="1">
        <w:r w:rsidR="0038050B" w:rsidRPr="00FD14D6">
          <w:rPr>
            <w:rStyle w:val="a6"/>
            <w:rFonts w:ascii="Times New Roman" w:hAnsi="Times New Roman" w:cs="Times New Roman"/>
            <w:b w:val="0"/>
            <w:color w:val="auto"/>
          </w:rPr>
          <w:t xml:space="preserve"> Положение о порядке определения размера арендной платы, порядке, условиях и сроках внесения арендной платы за земельные участки, находящиеся в собственности муниципального образования Вышневолоцкий район Тверской области и предоставленные в аренду без торгов</w:t>
        </w:r>
      </w:hyperlink>
      <w:r w:rsidR="0038050B" w:rsidRPr="00FD14D6">
        <w:rPr>
          <w:rFonts w:ascii="Times New Roman" w:hAnsi="Times New Roman" w:cs="Times New Roman"/>
          <w:b/>
        </w:rPr>
        <w:t xml:space="preserve"> </w:t>
      </w:r>
      <w:r w:rsidR="0038050B" w:rsidRPr="00FD14D6">
        <w:rPr>
          <w:rFonts w:ascii="Times New Roman" w:hAnsi="Times New Roman" w:cs="Times New Roman"/>
        </w:rPr>
        <w:t>(далее Положение), утвержденное решением</w:t>
      </w:r>
      <w:r w:rsidRPr="00FD14D6">
        <w:rPr>
          <w:rFonts w:ascii="Times New Roman" w:hAnsi="Times New Roman" w:cs="Times New Roman"/>
        </w:rPr>
        <w:t xml:space="preserve"> Собрания депутатов Вышневолоцкого района Тверской области от 20.07.2017г. № 264 следующие изменения:</w:t>
      </w:r>
    </w:p>
    <w:p w:rsidR="00FD14D6" w:rsidRPr="00FD14D6" w:rsidRDefault="00C76F6F" w:rsidP="008101D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FD14D6">
        <w:rPr>
          <w:rFonts w:ascii="Times New Roman" w:hAnsi="Times New Roman" w:cs="Times New Roman"/>
        </w:rPr>
        <w:t xml:space="preserve">1.1. </w:t>
      </w:r>
      <w:r w:rsidR="008101D2" w:rsidRPr="00FD14D6">
        <w:rPr>
          <w:rFonts w:ascii="Times New Roman" w:hAnsi="Times New Roman" w:cs="Times New Roman"/>
        </w:rPr>
        <w:t xml:space="preserve"> </w:t>
      </w:r>
      <w:r w:rsidR="0038050B" w:rsidRPr="00FD14D6">
        <w:rPr>
          <w:rFonts w:ascii="Times New Roman" w:hAnsi="Times New Roman" w:cs="Times New Roman"/>
        </w:rPr>
        <w:t xml:space="preserve">Абзац первый </w:t>
      </w:r>
      <w:r w:rsidR="008101D2" w:rsidRPr="00FD14D6">
        <w:rPr>
          <w:rFonts w:ascii="Times New Roman" w:hAnsi="Times New Roman" w:cs="Times New Roman"/>
        </w:rPr>
        <w:t>п</w:t>
      </w:r>
      <w:r w:rsidR="0038050B" w:rsidRPr="00FD14D6">
        <w:rPr>
          <w:rFonts w:ascii="Times New Roman" w:hAnsi="Times New Roman" w:cs="Times New Roman"/>
        </w:rPr>
        <w:t>ункт</w:t>
      </w:r>
      <w:r w:rsidR="00FD14D6" w:rsidRPr="00FD14D6">
        <w:rPr>
          <w:rFonts w:ascii="Times New Roman" w:hAnsi="Times New Roman" w:cs="Times New Roman"/>
        </w:rPr>
        <w:t>а</w:t>
      </w:r>
      <w:r w:rsidR="008101D2" w:rsidRPr="00FD14D6">
        <w:rPr>
          <w:rFonts w:ascii="Times New Roman" w:hAnsi="Times New Roman" w:cs="Times New Roman"/>
        </w:rPr>
        <w:t xml:space="preserve"> 2.3 </w:t>
      </w:r>
      <w:r w:rsidR="0038050B" w:rsidRPr="00FD14D6">
        <w:rPr>
          <w:rFonts w:ascii="Times New Roman" w:hAnsi="Times New Roman" w:cs="Times New Roman"/>
        </w:rPr>
        <w:t>Положения</w:t>
      </w:r>
      <w:r w:rsidR="008101D2" w:rsidRPr="00FD14D6">
        <w:rPr>
          <w:rFonts w:ascii="Times New Roman" w:hAnsi="Times New Roman" w:cs="Times New Roman"/>
        </w:rPr>
        <w:t xml:space="preserve"> </w:t>
      </w:r>
      <w:r w:rsidR="0038050B" w:rsidRPr="00FD14D6">
        <w:rPr>
          <w:rFonts w:ascii="Times New Roman" w:hAnsi="Times New Roman" w:cs="Times New Roman"/>
        </w:rPr>
        <w:t xml:space="preserve">изложить в следующей редакции: </w:t>
      </w:r>
    </w:p>
    <w:p w:rsidR="00891D5D" w:rsidRPr="00FD14D6" w:rsidRDefault="0038050B" w:rsidP="008101D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FD14D6">
        <w:rPr>
          <w:rFonts w:ascii="Times New Roman" w:hAnsi="Times New Roman" w:cs="Times New Roman"/>
        </w:rPr>
        <w:t>«</w:t>
      </w:r>
      <w:r w:rsidR="00FD14D6" w:rsidRPr="00FD14D6">
        <w:rPr>
          <w:rFonts w:ascii="Times New Roman" w:hAnsi="Times New Roman" w:cs="Times New Roman"/>
        </w:rPr>
        <w:t xml:space="preserve">2.3. </w:t>
      </w:r>
      <w:r w:rsidRPr="00FD14D6">
        <w:rPr>
          <w:rFonts w:ascii="Times New Roman" w:hAnsi="Times New Roman" w:cs="Times New Roman"/>
        </w:rPr>
        <w:t xml:space="preserve">Значения коэффициентов социально-экономических особенностей в отношении земельных участков, находящихся в собственности </w:t>
      </w:r>
      <w:r w:rsidR="007516AA" w:rsidRPr="00FD14D6">
        <w:rPr>
          <w:rFonts w:ascii="Times New Roman" w:hAnsi="Times New Roman" w:cs="Times New Roman"/>
        </w:rPr>
        <w:t>муниципального</w:t>
      </w:r>
      <w:r w:rsidRPr="00FD14D6">
        <w:rPr>
          <w:rFonts w:ascii="Times New Roman" w:hAnsi="Times New Roman" w:cs="Times New Roman"/>
        </w:rPr>
        <w:t xml:space="preserve"> образования</w:t>
      </w:r>
      <w:r w:rsidR="007516AA" w:rsidRPr="00FD14D6">
        <w:rPr>
          <w:rFonts w:ascii="Times New Roman" w:hAnsi="Times New Roman" w:cs="Times New Roman"/>
        </w:rPr>
        <w:t xml:space="preserve"> Вышневолоцкий район Тверской области,</w:t>
      </w:r>
      <w:r w:rsidRPr="00FD14D6">
        <w:rPr>
          <w:rFonts w:ascii="Times New Roman" w:hAnsi="Times New Roman" w:cs="Times New Roman"/>
        </w:rPr>
        <w:t xml:space="preserve"> в случае их предоставления без проведения торгов применяются в значениях, равных значениям коэффициентов социально-экономических особенностей</w:t>
      </w:r>
      <w:r w:rsidR="007516AA" w:rsidRPr="00FD14D6">
        <w:rPr>
          <w:rFonts w:ascii="Times New Roman" w:hAnsi="Times New Roman" w:cs="Times New Roman"/>
        </w:rPr>
        <w:t>, используемых</w:t>
      </w:r>
      <w:r w:rsidRPr="00FD14D6">
        <w:rPr>
          <w:rFonts w:ascii="Times New Roman" w:hAnsi="Times New Roman" w:cs="Times New Roman"/>
        </w:rPr>
        <w:t xml:space="preserve"> для расчёта арендной платы в отношении земельных участков, расположенных на территории Вышневолоцкого района, государственная собственность на которые не разграничена, в случае предоставления их в аренду без проведения торгов, установленных </w:t>
      </w:r>
      <w:r w:rsidR="00FD14D6" w:rsidRPr="00FD14D6">
        <w:rPr>
          <w:rFonts w:ascii="Times New Roman" w:hAnsi="Times New Roman" w:cs="Times New Roman"/>
        </w:rPr>
        <w:t>нормативным</w:t>
      </w:r>
      <w:r w:rsidR="007516AA" w:rsidRPr="00FD14D6">
        <w:rPr>
          <w:rFonts w:ascii="Times New Roman" w:hAnsi="Times New Roman" w:cs="Times New Roman"/>
        </w:rPr>
        <w:t xml:space="preserve"> правовым актом </w:t>
      </w:r>
      <w:r w:rsidRPr="00FD14D6">
        <w:rPr>
          <w:rFonts w:ascii="Times New Roman" w:hAnsi="Times New Roman" w:cs="Times New Roman"/>
        </w:rPr>
        <w:t xml:space="preserve">Собрания депутатов Вышневолоцкого района, в соответствии с типовым перечнем видов целевого использования земельных участков, установленным </w:t>
      </w:r>
      <w:hyperlink r:id="rId12" w:history="1">
        <w:r w:rsidRPr="00FD14D6">
          <w:rPr>
            <w:rStyle w:val="a6"/>
            <w:rFonts w:ascii="Times New Roman" w:hAnsi="Times New Roman" w:cs="Times New Roman"/>
            <w:b w:val="0"/>
            <w:color w:val="auto"/>
          </w:rPr>
          <w:t>постановлением</w:t>
        </w:r>
      </w:hyperlink>
      <w:r w:rsidRPr="00FD14D6">
        <w:rPr>
          <w:rFonts w:ascii="Times New Roman" w:hAnsi="Times New Roman" w:cs="Times New Roman"/>
        </w:rPr>
        <w:t xml:space="preserve"> Администрации Тверской области от 26 декабря 2007 года № 396-па, если иное не предусмотрено нормативными правовыми актами Российской Федерации и Тверской области</w:t>
      </w:r>
      <w:r w:rsidR="007E3EBC" w:rsidRPr="00FD14D6">
        <w:rPr>
          <w:rFonts w:ascii="Times New Roman" w:hAnsi="Times New Roman" w:cs="Times New Roman"/>
        </w:rPr>
        <w:t>».</w:t>
      </w:r>
    </w:p>
    <w:p w:rsidR="008101D2" w:rsidRPr="00FD14D6" w:rsidRDefault="008101D2" w:rsidP="008101D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FD14D6">
        <w:rPr>
          <w:rFonts w:ascii="Times New Roman" w:hAnsi="Times New Roman" w:cs="Times New Roman"/>
        </w:rPr>
        <w:t>2. Контроль за выполнением настоящего решения возложить на заместителя главы администрации Вышневолоцкого района Спиридонову В.А.</w:t>
      </w:r>
    </w:p>
    <w:p w:rsidR="00891D5D" w:rsidRPr="00FD14D6" w:rsidRDefault="00891D5D" w:rsidP="008101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FD14D6">
        <w:rPr>
          <w:rFonts w:ascii="Times New Roman" w:hAnsi="Times New Roman" w:cs="Times New Roman"/>
        </w:rPr>
        <w:t xml:space="preserve">3. Настоящее решение вступает в силу  </w:t>
      </w:r>
      <w:r w:rsidR="0046346A" w:rsidRPr="00FD14D6">
        <w:rPr>
          <w:rFonts w:ascii="Times New Roman" w:hAnsi="Times New Roman" w:cs="Times New Roman"/>
        </w:rPr>
        <w:t>со дня его</w:t>
      </w:r>
      <w:r w:rsidRPr="00FD14D6">
        <w:rPr>
          <w:rFonts w:ascii="Times New Roman" w:hAnsi="Times New Roman" w:cs="Times New Roman"/>
        </w:rPr>
        <w:t xml:space="preserve"> официально</w:t>
      </w:r>
      <w:r w:rsidR="0046346A" w:rsidRPr="00FD14D6">
        <w:rPr>
          <w:rFonts w:ascii="Times New Roman" w:hAnsi="Times New Roman" w:cs="Times New Roman"/>
        </w:rPr>
        <w:t>го</w:t>
      </w:r>
      <w:r w:rsidRPr="00FD14D6">
        <w:rPr>
          <w:rFonts w:ascii="Times New Roman" w:hAnsi="Times New Roman" w:cs="Times New Roman"/>
        </w:rPr>
        <w:t xml:space="preserve"> опубликовани</w:t>
      </w:r>
      <w:r w:rsidR="0046346A" w:rsidRPr="00FD14D6">
        <w:rPr>
          <w:rFonts w:ascii="Times New Roman" w:hAnsi="Times New Roman" w:cs="Times New Roman"/>
        </w:rPr>
        <w:t>я</w:t>
      </w:r>
      <w:r w:rsidRPr="00FD14D6">
        <w:rPr>
          <w:rFonts w:ascii="Times New Roman" w:hAnsi="Times New Roman" w:cs="Times New Roman"/>
        </w:rPr>
        <w:t xml:space="preserve"> в газете «Муниципальный вестник. Вышневолоцкий район» и </w:t>
      </w:r>
      <w:r w:rsidR="0046346A" w:rsidRPr="00FD14D6">
        <w:rPr>
          <w:rFonts w:ascii="Times New Roman" w:hAnsi="Times New Roman" w:cs="Times New Roman"/>
        </w:rPr>
        <w:t xml:space="preserve">подлежит </w:t>
      </w:r>
      <w:r w:rsidRPr="00FD14D6">
        <w:rPr>
          <w:rFonts w:ascii="Times New Roman" w:hAnsi="Times New Roman" w:cs="Times New Roman"/>
        </w:rPr>
        <w:t>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891D5D" w:rsidRPr="00FD14D6" w:rsidRDefault="00891D5D" w:rsidP="008101D2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891D5D" w:rsidRPr="00FD14D6" w:rsidRDefault="00891D5D" w:rsidP="00891D5D">
      <w:pPr>
        <w:ind w:left="-60"/>
        <w:jc w:val="both"/>
        <w:rPr>
          <w:rFonts w:ascii="Times New Roman" w:hAnsi="Times New Roman" w:cs="Times New Roman"/>
        </w:rPr>
      </w:pPr>
      <w:r w:rsidRPr="00FD14D6">
        <w:rPr>
          <w:rFonts w:ascii="Times New Roman" w:hAnsi="Times New Roman" w:cs="Times New Roman"/>
        </w:rPr>
        <w:t xml:space="preserve"> Глава Вышневолоцкого района                                                     </w:t>
      </w:r>
      <w:r w:rsidR="00BB034F" w:rsidRPr="00FD14D6">
        <w:rPr>
          <w:rFonts w:ascii="Times New Roman" w:hAnsi="Times New Roman" w:cs="Times New Roman"/>
        </w:rPr>
        <w:t xml:space="preserve">                                            </w:t>
      </w:r>
      <w:r w:rsidRPr="00FD14D6">
        <w:rPr>
          <w:rFonts w:ascii="Times New Roman" w:hAnsi="Times New Roman" w:cs="Times New Roman"/>
        </w:rPr>
        <w:t xml:space="preserve">  Н.П. Рощина</w:t>
      </w:r>
    </w:p>
    <w:p w:rsidR="00891D5D" w:rsidRPr="00FD14D6" w:rsidRDefault="005D6BFC" w:rsidP="00891D5D">
      <w:pPr>
        <w:spacing w:after="0" w:line="240" w:lineRule="auto"/>
        <w:ind w:left="-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п</w:t>
      </w:r>
      <w:r w:rsidR="00891D5D" w:rsidRPr="00FD14D6">
        <w:rPr>
          <w:rFonts w:ascii="Times New Roman" w:hAnsi="Times New Roman" w:cs="Times New Roman"/>
        </w:rPr>
        <w:t>редседател</w:t>
      </w:r>
      <w:r>
        <w:rPr>
          <w:rFonts w:ascii="Times New Roman" w:hAnsi="Times New Roman" w:cs="Times New Roman"/>
        </w:rPr>
        <w:t xml:space="preserve">я </w:t>
      </w:r>
      <w:r w:rsidR="00891D5D" w:rsidRPr="00FD14D6">
        <w:rPr>
          <w:rFonts w:ascii="Times New Roman" w:hAnsi="Times New Roman" w:cs="Times New Roman"/>
        </w:rPr>
        <w:t xml:space="preserve"> Собрания депутатов</w:t>
      </w:r>
    </w:p>
    <w:p w:rsidR="009B111A" w:rsidRPr="00FD14D6" w:rsidRDefault="00891D5D" w:rsidP="00BB034F">
      <w:pPr>
        <w:spacing w:after="0" w:line="240" w:lineRule="auto"/>
        <w:ind w:left="-60"/>
        <w:jc w:val="both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 w:rsidRPr="00FD14D6">
        <w:rPr>
          <w:rFonts w:ascii="Times New Roman" w:hAnsi="Times New Roman" w:cs="Times New Roman"/>
        </w:rPr>
        <w:t xml:space="preserve">Вышневолоцкого района                                                                 </w:t>
      </w:r>
      <w:r w:rsidR="00BB034F" w:rsidRPr="00FD14D6">
        <w:rPr>
          <w:rFonts w:ascii="Times New Roman" w:hAnsi="Times New Roman" w:cs="Times New Roman"/>
        </w:rPr>
        <w:t xml:space="preserve">                                              </w:t>
      </w:r>
      <w:r w:rsidRPr="00FD14D6">
        <w:rPr>
          <w:rFonts w:ascii="Times New Roman" w:hAnsi="Times New Roman" w:cs="Times New Roman"/>
        </w:rPr>
        <w:t xml:space="preserve"> </w:t>
      </w:r>
      <w:r w:rsidR="005D6BFC">
        <w:rPr>
          <w:rFonts w:ascii="Times New Roman" w:hAnsi="Times New Roman" w:cs="Times New Roman"/>
        </w:rPr>
        <w:t>Д.Г. Калинин</w:t>
      </w:r>
    </w:p>
    <w:p w:rsidR="007E3EBC" w:rsidRDefault="007E3EBC" w:rsidP="00FD14D6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sectPr w:rsidR="007E3EBC" w:rsidSect="0038050B">
      <w:pgSz w:w="11906" w:h="16838"/>
      <w:pgMar w:top="568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2B592E"/>
    <w:rsid w:val="00065B44"/>
    <w:rsid w:val="00084717"/>
    <w:rsid w:val="000E2D44"/>
    <w:rsid w:val="0023398C"/>
    <w:rsid w:val="0025036E"/>
    <w:rsid w:val="002A4BE9"/>
    <w:rsid w:val="002B592E"/>
    <w:rsid w:val="0037779A"/>
    <w:rsid w:val="0038050B"/>
    <w:rsid w:val="003A5BFE"/>
    <w:rsid w:val="0046346A"/>
    <w:rsid w:val="005C2E3B"/>
    <w:rsid w:val="005D6BFC"/>
    <w:rsid w:val="005E0A1F"/>
    <w:rsid w:val="00666E31"/>
    <w:rsid w:val="007516AA"/>
    <w:rsid w:val="007E3EBC"/>
    <w:rsid w:val="008101D2"/>
    <w:rsid w:val="0082690E"/>
    <w:rsid w:val="00855701"/>
    <w:rsid w:val="00891D5D"/>
    <w:rsid w:val="009574F9"/>
    <w:rsid w:val="00961DB9"/>
    <w:rsid w:val="009B111A"/>
    <w:rsid w:val="00A2743C"/>
    <w:rsid w:val="00A5353D"/>
    <w:rsid w:val="00BB034F"/>
    <w:rsid w:val="00BF5FA7"/>
    <w:rsid w:val="00C76F6F"/>
    <w:rsid w:val="00E2505C"/>
    <w:rsid w:val="00E66951"/>
    <w:rsid w:val="00EC7002"/>
    <w:rsid w:val="00EF7BCD"/>
    <w:rsid w:val="00F229D0"/>
    <w:rsid w:val="00F31AC2"/>
    <w:rsid w:val="00FD1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FA7"/>
  </w:style>
  <w:style w:type="paragraph" w:styleId="1">
    <w:name w:val="heading 1"/>
    <w:basedOn w:val="a"/>
    <w:next w:val="a"/>
    <w:link w:val="10"/>
    <w:uiPriority w:val="99"/>
    <w:qFormat/>
    <w:rsid w:val="002B592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B592E"/>
    <w:rPr>
      <w:rFonts w:ascii="Arial" w:eastAsia="Times New Roman" w:hAnsi="Arial" w:cs="Arial"/>
      <w:b/>
      <w:bCs/>
      <w:color w:val="26282F"/>
      <w:sz w:val="24"/>
      <w:szCs w:val="24"/>
    </w:rPr>
  </w:style>
  <w:style w:type="paragraph" w:customStyle="1" w:styleId="a3">
    <w:name w:val="Нормальный (таблица)"/>
    <w:basedOn w:val="a"/>
    <w:next w:val="a"/>
    <w:uiPriority w:val="99"/>
    <w:rsid w:val="002B59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4">
    <w:name w:val="Прижатый влево"/>
    <w:basedOn w:val="a"/>
    <w:next w:val="a"/>
    <w:uiPriority w:val="99"/>
    <w:rsid w:val="002B592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5">
    <w:name w:val="Цветовое выделение"/>
    <w:uiPriority w:val="99"/>
    <w:rsid w:val="002B592E"/>
    <w:rPr>
      <w:b/>
      <w:bCs/>
      <w:color w:val="26282F"/>
    </w:rPr>
  </w:style>
  <w:style w:type="character" w:customStyle="1" w:styleId="a6">
    <w:name w:val="Гипертекстовая ссылка"/>
    <w:basedOn w:val="a5"/>
    <w:uiPriority w:val="99"/>
    <w:rsid w:val="002B592E"/>
    <w:rPr>
      <w:color w:val="106BBE"/>
    </w:rPr>
  </w:style>
  <w:style w:type="paragraph" w:styleId="a7">
    <w:name w:val="Balloon Text"/>
    <w:basedOn w:val="a"/>
    <w:link w:val="a8"/>
    <w:uiPriority w:val="99"/>
    <w:semiHidden/>
    <w:unhideWhenUsed/>
    <w:rsid w:val="002B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592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B59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68567.0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2024624.39733/" TargetMode="External"/><Relationship Id="rId12" Type="http://schemas.openxmlformats.org/officeDocument/2006/relationships/hyperlink" Target="garantf1://16214996.0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_________Microsoft_Office_Word_97_-_20031.doc"/><Relationship Id="rId11" Type="http://schemas.openxmlformats.org/officeDocument/2006/relationships/hyperlink" Target="garantf1://16282515.0/" TargetMode="External"/><Relationship Id="rId5" Type="http://schemas.openxmlformats.org/officeDocument/2006/relationships/image" Target="media/image1.wmf"/><Relationship Id="rId10" Type="http://schemas.openxmlformats.org/officeDocument/2006/relationships/hyperlink" Target="garantf1://16211680.100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6214996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688E3-1E3E-464E-9158-9F782A39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Efremona-A</dc:creator>
  <cp:keywords/>
  <dc:description/>
  <cp:lastModifiedBy>vorontsova-nv</cp:lastModifiedBy>
  <cp:revision>11</cp:revision>
  <cp:lastPrinted>2018-01-30T13:43:00Z</cp:lastPrinted>
  <dcterms:created xsi:type="dcterms:W3CDTF">2017-03-01T13:11:00Z</dcterms:created>
  <dcterms:modified xsi:type="dcterms:W3CDTF">2018-01-31T05:49:00Z</dcterms:modified>
</cp:coreProperties>
</file>